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2C58" w14:textId="05F1BF44" w:rsidR="00C60879" w:rsidRPr="00C60879" w:rsidRDefault="00C60879" w:rsidP="00C60879">
      <w:pPr>
        <w:jc w:val="both"/>
        <w:rPr>
          <w:b/>
          <w:bCs/>
        </w:rPr>
      </w:pPr>
      <w:r w:rsidRPr="00C60879">
        <w:rPr>
          <w:b/>
          <w:bCs/>
        </w:rPr>
        <w:softHyphen/>
      </w:r>
      <w:r w:rsidRPr="00C60879">
        <w:rPr>
          <w:b/>
          <w:bCs/>
        </w:rPr>
        <w:softHyphen/>
        <w:t>Jubiläum in der Bike-Region Hunsrück-Nahe</w:t>
      </w:r>
      <w:r w:rsidR="009E5329">
        <w:rPr>
          <w:b/>
          <w:bCs/>
        </w:rPr>
        <w:t>: d</w:t>
      </w:r>
      <w:r w:rsidRPr="00C60879">
        <w:rPr>
          <w:b/>
          <w:bCs/>
        </w:rPr>
        <w:t xml:space="preserve">as radtouristische Angebot wächst </w:t>
      </w:r>
    </w:p>
    <w:p w14:paraId="19F16E91" w14:textId="77777777" w:rsidR="00C60879" w:rsidRPr="00C60879" w:rsidRDefault="00C60879" w:rsidP="00C60879">
      <w:pPr>
        <w:jc w:val="both"/>
        <w:rPr>
          <w:b/>
          <w:bCs/>
        </w:rPr>
      </w:pPr>
    </w:p>
    <w:p w14:paraId="6A19E343" w14:textId="2E00272F" w:rsidR="00C60879" w:rsidRDefault="00C60879" w:rsidP="00C60879">
      <w:pPr>
        <w:jc w:val="both"/>
        <w:rPr>
          <w:i/>
          <w:iCs/>
        </w:rPr>
      </w:pPr>
      <w:r w:rsidRPr="00C60879">
        <w:rPr>
          <w:i/>
          <w:iCs/>
        </w:rPr>
        <w:t>Im Februar feierte die Bike-Region Hunsrück-Nahe ihr zweijähriges Jubiläum. Seit Start des LEADER-Projekts, hat sich viel getan. Mittlerweile kann die Bike-Region Hunsrück-Nahe auf Touren und Reiseangebote für unterschiedliche Rad</w:t>
      </w:r>
      <w:r w:rsidR="009E5329">
        <w:rPr>
          <w:i/>
          <w:iCs/>
        </w:rPr>
        <w:t>fahrer</w:t>
      </w:r>
      <w:r w:rsidRPr="00C60879">
        <w:rPr>
          <w:i/>
          <w:iCs/>
        </w:rPr>
        <w:t xml:space="preserve">typen zurückgreifen. Die LEADER-Förderung, welche ursprünglich im Juni 2023 enden sollte, konnte um ein Jahr verlängert werden. </w:t>
      </w:r>
    </w:p>
    <w:p w14:paraId="22B4D3B9" w14:textId="77777777" w:rsidR="00C60879" w:rsidRPr="00C60879" w:rsidRDefault="00C60879" w:rsidP="00C60879">
      <w:pPr>
        <w:jc w:val="both"/>
        <w:rPr>
          <w:i/>
          <w:iCs/>
        </w:rPr>
      </w:pPr>
    </w:p>
    <w:p w14:paraId="7E30837D" w14:textId="7C209EF9" w:rsidR="00C60879" w:rsidRPr="00C60879" w:rsidRDefault="00C60879" w:rsidP="00C60879">
      <w:pPr>
        <w:jc w:val="both"/>
      </w:pPr>
      <w:r w:rsidRPr="00C60879">
        <w:t>Mit der Besetzung der Koordinierungsstelle mit Katharina Martini im Februar 2021 startete das LEADER-Projekt Bike-Region Hunsrück-Nahe, welches gemeinsam von der Hunsrück-</w:t>
      </w:r>
      <w:r w:rsidR="009E5329">
        <w:t>Touristik</w:t>
      </w:r>
      <w:r w:rsidRPr="00C60879">
        <w:t xml:space="preserve"> </w:t>
      </w:r>
      <w:r w:rsidR="009E5329">
        <w:t xml:space="preserve">GmbH </w:t>
      </w:r>
      <w:r w:rsidRPr="00C60879">
        <w:t xml:space="preserve">und Naheland-Touristik </w:t>
      </w:r>
      <w:r w:rsidR="009E5329">
        <w:t xml:space="preserve">GmbH </w:t>
      </w:r>
      <w:r w:rsidRPr="00C60879">
        <w:t>initiiert wurde. In der 3000 Quadratkilometer umfassenden Region verfolgt man seitdem mit den 22 beteiligten Kommunen gemeinsam das Ziel, ein qualitativ hochwertiges Angebot für verschiedene radtouristische Zielgruppen zu entwickeln und die Gesamtregion überregional unter der gemeinsamen Dachmarke zu bewerben.</w:t>
      </w:r>
    </w:p>
    <w:p w14:paraId="43296CC5" w14:textId="77777777" w:rsidR="00C60879" w:rsidRPr="00C60879" w:rsidRDefault="00C60879" w:rsidP="00C60879">
      <w:pPr>
        <w:jc w:val="both"/>
      </w:pPr>
    </w:p>
    <w:p w14:paraId="26313FCF" w14:textId="5ED950D0" w:rsidR="00C60879" w:rsidRPr="00C60879" w:rsidRDefault="00C60879" w:rsidP="00C60879">
      <w:pPr>
        <w:jc w:val="both"/>
      </w:pPr>
      <w:r w:rsidRPr="00C60879">
        <w:t xml:space="preserve">Aufbauend auf einer Analyse des bereits bestehenden Angebots, entwickelte man in enger Zusammenarbeit mit den Kommunen, Projektbeirat und „BTE Tourismus- und Regionalberatung“ ein radtouristisches Konzept, welches die für die Region relevanten Zielgruppen der </w:t>
      </w:r>
      <w:proofErr w:type="spellStart"/>
      <w:r w:rsidRPr="00C60879">
        <w:t>GenussradfahrerInnen</w:t>
      </w:r>
      <w:proofErr w:type="spellEnd"/>
      <w:r w:rsidRPr="00C60879">
        <w:t xml:space="preserve">, </w:t>
      </w:r>
      <w:proofErr w:type="spellStart"/>
      <w:r w:rsidRPr="00C60879">
        <w:t>RadwandererInnen</w:t>
      </w:r>
      <w:proofErr w:type="spellEnd"/>
      <w:r w:rsidRPr="00C60879">
        <w:t xml:space="preserve">, </w:t>
      </w:r>
      <w:proofErr w:type="spellStart"/>
      <w:r w:rsidRPr="00C60879">
        <w:t>RennradfahrerInnen</w:t>
      </w:r>
      <w:proofErr w:type="spellEnd"/>
      <w:r w:rsidRPr="00C60879">
        <w:t xml:space="preserve">, </w:t>
      </w:r>
      <w:proofErr w:type="spellStart"/>
      <w:r w:rsidRPr="00C60879">
        <w:t>Gravelbiker</w:t>
      </w:r>
      <w:proofErr w:type="spellEnd"/>
      <w:r w:rsidRPr="00C60879">
        <w:t xml:space="preserve"> und Mountainbiker festlegt und für diese entsprechende Qualitätskriterien definiert. Das Konzept dient seitdem zur Bewertung und Optimierung des bestehenden Angebots und als Grundlage zur Entwicklung neuer Touren. </w:t>
      </w:r>
    </w:p>
    <w:p w14:paraId="51FE36BE" w14:textId="77777777" w:rsidR="00C60879" w:rsidRPr="00C60879" w:rsidRDefault="00C60879" w:rsidP="00C60879">
      <w:pPr>
        <w:jc w:val="both"/>
      </w:pPr>
    </w:p>
    <w:p w14:paraId="4A69A32B" w14:textId="2087088B" w:rsidR="00C60879" w:rsidRPr="00C60879" w:rsidRDefault="00C60879" w:rsidP="00C60879">
      <w:pPr>
        <w:jc w:val="both"/>
      </w:pPr>
      <w:r w:rsidRPr="00C60879">
        <w:t xml:space="preserve">In Zusammenarbeit mit den Tourist-Informationen und Sportlern aus der Region entwickelte die Koordinierungsstelle bereits im ersten Jahr ein Rennrad-Streckennetz, welches sich über die gesamte Region erstreckt, bis ins Saarland reicht sowie Abstecher an Rhein und Mosel macht. Es bindet Highlights wie den Erbeskopf, die Wildenburg, den Naturpark Soonwald-Nahe sowie die Naheweinstraße ein. </w:t>
      </w:r>
      <w:proofErr w:type="spellStart"/>
      <w:r w:rsidRPr="00C60879">
        <w:t>RennradfahrerInnen</w:t>
      </w:r>
      <w:proofErr w:type="spellEnd"/>
      <w:r w:rsidRPr="00C60879">
        <w:t xml:space="preserve"> können Halbtagestouren unternehmen oder konditionell anspruchsvolle Runden mit bis zu 2000 Höhenmetern bewältigen. </w:t>
      </w:r>
    </w:p>
    <w:p w14:paraId="775F7716" w14:textId="77777777" w:rsidR="00C60879" w:rsidRPr="00C60879" w:rsidRDefault="00C60879" w:rsidP="00C60879">
      <w:pPr>
        <w:jc w:val="both"/>
      </w:pPr>
    </w:p>
    <w:p w14:paraId="51A58096" w14:textId="5ED4970E" w:rsidR="00C60879" w:rsidRPr="00C60879" w:rsidRDefault="00C60879" w:rsidP="00C60879">
      <w:pPr>
        <w:jc w:val="both"/>
      </w:pPr>
      <w:r w:rsidRPr="00C60879">
        <w:t xml:space="preserve">Für </w:t>
      </w:r>
      <w:proofErr w:type="spellStart"/>
      <w:r w:rsidRPr="00C60879">
        <w:t>Gravelbiker</w:t>
      </w:r>
      <w:proofErr w:type="spellEnd"/>
      <w:r w:rsidRPr="00C60879">
        <w:t xml:space="preserve"> entstand rund um die Verbandsgemeinden Kell am See, Hermeskeil und Thalfang in enger Kooperation mit den ortsansässigen Tourist-Informationen ein entsprechendes Angebot. Das </w:t>
      </w:r>
      <w:proofErr w:type="spellStart"/>
      <w:r w:rsidRPr="00C60879">
        <w:t>Gravel-Sreckennetz</w:t>
      </w:r>
      <w:proofErr w:type="spellEnd"/>
      <w:r w:rsidRPr="00C60879">
        <w:t xml:space="preserve"> führt auf neun Touren durch den Naturpar</w:t>
      </w:r>
      <w:r w:rsidR="009E5329">
        <w:t>k</w:t>
      </w:r>
      <w:r w:rsidRPr="00C60879">
        <w:t xml:space="preserve"> Saar-Hunsrück, durch das wildromantische </w:t>
      </w:r>
      <w:proofErr w:type="spellStart"/>
      <w:r w:rsidRPr="00C60879">
        <w:t>Wadrilltal</w:t>
      </w:r>
      <w:proofErr w:type="spellEnd"/>
      <w:r w:rsidRPr="00C60879">
        <w:t>, durch das felsige Tal der kleinen Dhron, durch dichte Wälder und zu alten Ruinen.</w:t>
      </w:r>
    </w:p>
    <w:p w14:paraId="59569810" w14:textId="77777777" w:rsidR="00C60879" w:rsidRPr="00C60879" w:rsidRDefault="00C60879" w:rsidP="00C60879">
      <w:pPr>
        <w:jc w:val="both"/>
      </w:pPr>
    </w:p>
    <w:p w14:paraId="5542DDC5" w14:textId="6A149698" w:rsidR="00C60879" w:rsidRPr="00C60879" w:rsidRDefault="00C60879" w:rsidP="00C60879">
      <w:pPr>
        <w:jc w:val="both"/>
      </w:pPr>
      <w:proofErr w:type="spellStart"/>
      <w:r w:rsidRPr="00C60879">
        <w:t>GenussradfahrerInnen</w:t>
      </w:r>
      <w:proofErr w:type="spellEnd"/>
      <w:r w:rsidRPr="00C60879">
        <w:t xml:space="preserve"> können im Hunsrück und an der Nahe aus über 20 Touren, darunter drei Radwanderwegen, wählen. Auf Bahntrassen-Radwegen wie dem Schinderhannes-Radweg oder dem Kleinbahn-Radrundweg können Hunsrück und Nahe mühelos erkundet </w:t>
      </w:r>
      <w:r w:rsidRPr="00C60879">
        <w:lastRenderedPageBreak/>
        <w:t xml:space="preserve">werden. Hügeliger wird es auf den </w:t>
      </w:r>
      <w:proofErr w:type="spellStart"/>
      <w:r w:rsidRPr="00C60879">
        <w:t>RadLust</w:t>
      </w:r>
      <w:proofErr w:type="spellEnd"/>
      <w:r w:rsidRPr="00C60879">
        <w:t xml:space="preserve">-Schleifen im Birkenfelder Land, während es in den Weinbergen an der Nahe hoch hinaus geht. Insgesamt stehen </w:t>
      </w:r>
      <w:proofErr w:type="spellStart"/>
      <w:r w:rsidRPr="00C60879">
        <w:t>RadurlauberInnen</w:t>
      </w:r>
      <w:proofErr w:type="spellEnd"/>
      <w:r w:rsidRPr="00C60879">
        <w:t xml:space="preserve"> 10 buchbare Radreiseangebote in diesem Segment zur Verfügung.</w:t>
      </w:r>
    </w:p>
    <w:p w14:paraId="32E23DEE" w14:textId="77777777" w:rsidR="00C60879" w:rsidRPr="00C60879" w:rsidRDefault="00C60879" w:rsidP="00C60879">
      <w:pPr>
        <w:jc w:val="both"/>
      </w:pPr>
    </w:p>
    <w:p w14:paraId="0142C243" w14:textId="2C6E9ED7" w:rsidR="00C60879" w:rsidRPr="00C60879" w:rsidRDefault="00C60879" w:rsidP="00C60879">
      <w:pPr>
        <w:jc w:val="both"/>
      </w:pPr>
      <w:r w:rsidRPr="00C60879">
        <w:t xml:space="preserve">Mountainbiker finden über die Region verteilt vier beliebte Spots, beispielsweise die Rundtour </w:t>
      </w:r>
      <w:proofErr w:type="spellStart"/>
      <w:r w:rsidRPr="00C60879">
        <w:t>WaldMeister</w:t>
      </w:r>
      <w:proofErr w:type="spellEnd"/>
      <w:r w:rsidRPr="00C60879">
        <w:t xml:space="preserve"> Trail mit 60 % </w:t>
      </w:r>
      <w:proofErr w:type="spellStart"/>
      <w:r w:rsidRPr="00C60879">
        <w:t>Trailanteil</w:t>
      </w:r>
      <w:proofErr w:type="spellEnd"/>
      <w:r w:rsidRPr="00C60879">
        <w:t xml:space="preserve"> bei </w:t>
      </w:r>
      <w:proofErr w:type="spellStart"/>
      <w:r w:rsidRPr="00C60879">
        <w:t>Hattgenstein</w:t>
      </w:r>
      <w:proofErr w:type="spellEnd"/>
      <w:r w:rsidRPr="00C60879">
        <w:t xml:space="preserve"> oder den </w:t>
      </w:r>
      <w:proofErr w:type="spellStart"/>
      <w:r w:rsidRPr="00C60879">
        <w:t>Trailpark</w:t>
      </w:r>
      <w:proofErr w:type="spellEnd"/>
      <w:r w:rsidRPr="00C60879">
        <w:t xml:space="preserve"> Erbeskopf mit Aufstiegshilfe und </w:t>
      </w:r>
      <w:proofErr w:type="spellStart"/>
      <w:r w:rsidRPr="00C60879">
        <w:t>Trailabfahrten</w:t>
      </w:r>
      <w:proofErr w:type="spellEnd"/>
      <w:r w:rsidRPr="00C60879">
        <w:t xml:space="preserve"> in unterschiedlichen Schwierigkeitsgraden. Vom anfängertauglichen Blue Viper Trail bis hin zum ruppigen Schinderhannes Trail sollte hier jeder abfahrtsorientierte Biker fündig werden. </w:t>
      </w:r>
    </w:p>
    <w:p w14:paraId="2AD06D9B" w14:textId="77777777" w:rsidR="00C60879" w:rsidRPr="00C60879" w:rsidRDefault="00C60879" w:rsidP="00C60879">
      <w:pPr>
        <w:jc w:val="both"/>
      </w:pPr>
    </w:p>
    <w:p w14:paraId="792322D5" w14:textId="1909A270" w:rsidR="00C60879" w:rsidRPr="00C60879" w:rsidRDefault="00C60879" w:rsidP="00C60879">
      <w:pPr>
        <w:jc w:val="both"/>
      </w:pPr>
      <w:r w:rsidRPr="00C60879">
        <w:t xml:space="preserve">Jörn Winkhaus, Geschäftsführer der Hunsrück-Touristik GmbH, zeigt sich zufrieden: „Mit dem Tourenangebot für die verschiedenen radtouristischen Segmente haben wir nicht nur eine wichtige Ergänzung zu unseren Qualitätswanderwegen geschaffen, sondern wir können uns mit dem ausdifferenzierten und spezialisierten Rad-Angebot von anderen touristischen Regionen absetzen.“, schätzt er die aktuelle Situation ein. </w:t>
      </w:r>
    </w:p>
    <w:p w14:paraId="21A94EF9" w14:textId="77777777" w:rsidR="00C60879" w:rsidRPr="00C60879" w:rsidRDefault="00C60879" w:rsidP="00C60879">
      <w:pPr>
        <w:jc w:val="both"/>
      </w:pPr>
    </w:p>
    <w:p w14:paraId="53FC42CF" w14:textId="77476758" w:rsidR="00C60879" w:rsidRPr="00C60879" w:rsidRDefault="00C60879" w:rsidP="00C60879">
      <w:pPr>
        <w:jc w:val="both"/>
      </w:pPr>
      <w:r w:rsidRPr="00C60879">
        <w:t xml:space="preserve">Aktuell beschäftigt sich die Koordinierungsstelle mit der Akquise von weiteren fahrradfreundlichen Beherbergungs- und Gastronomiebetrieben und unterstützt die Kommunen bei der Weiterentwicklung der Radinfrastruktur und der Radangebote. Außerdem erstellt sie ein Konzept zur Herstellung und Sicherung eines einheitlichen Qualitätsstandards.  Die LEADER-Förderung läuft im Juni 2024 aus. Die Weiterfinanzierung soll solidarisch durch die beteiligten 22 Kommunen gesichert werden. </w:t>
      </w:r>
    </w:p>
    <w:p w14:paraId="0954805A" w14:textId="77777777" w:rsidR="00C60879" w:rsidRPr="00C60879" w:rsidRDefault="00C60879" w:rsidP="00C60879">
      <w:pPr>
        <w:jc w:val="both"/>
      </w:pPr>
    </w:p>
    <w:p w14:paraId="0F9BE721" w14:textId="09CCA709" w:rsidR="00C60879" w:rsidRPr="00C60879" w:rsidRDefault="00C60879" w:rsidP="00C60879">
      <w:pPr>
        <w:jc w:val="both"/>
      </w:pPr>
      <w:r w:rsidRPr="00C60879">
        <w:t xml:space="preserve">Katja Hilt sieht den Fortbestand der Koordinierungsstelle für die Weiterentwicklung der Region als notwendig: „Nur wenn die Region hinsichtlich des Radtourismus weiterhin qualifiziert gemanagt wird, kann sie am Markt bestehen und sich gegen die Mitbewerber behaupten.“, so die Geschäftsführerin der Naheland-Touristik. </w:t>
      </w:r>
    </w:p>
    <w:p w14:paraId="0B30A970" w14:textId="77777777" w:rsidR="00C60879" w:rsidRPr="00C60879" w:rsidRDefault="00C60879" w:rsidP="00C60879">
      <w:pPr>
        <w:jc w:val="both"/>
      </w:pPr>
    </w:p>
    <w:p w14:paraId="6AFE8DFD" w14:textId="77777777" w:rsidR="00C60879" w:rsidRPr="00C60879" w:rsidRDefault="00C60879" w:rsidP="00C60879">
      <w:pPr>
        <w:jc w:val="both"/>
      </w:pPr>
      <w:r w:rsidRPr="00C60879">
        <w:t xml:space="preserve">Über das gesamte Tourenangebot, fahrradfreundliche Hotels, Reise- und Serviceangebote können sich Interessierte online unter </w:t>
      </w:r>
      <w:hyperlink r:id="rId8" w:history="1">
        <w:r w:rsidRPr="00C60879">
          <w:rPr>
            <w:rStyle w:val="Hyperlink"/>
          </w:rPr>
          <w:t>www.bike-region-hunsrueck-nahe.de</w:t>
        </w:r>
      </w:hyperlink>
      <w:r w:rsidRPr="00C60879">
        <w:t xml:space="preserve"> oder telefonisch unter der Nummer 06543 507712 sowie per Mail an die Adresse </w:t>
      </w:r>
      <w:hyperlink r:id="rId9" w:history="1">
        <w:r w:rsidRPr="00C60879">
          <w:rPr>
            <w:rStyle w:val="Hyperlink"/>
          </w:rPr>
          <w:t>hallo@br-hn.de</w:t>
        </w:r>
      </w:hyperlink>
      <w:r w:rsidRPr="00C60879">
        <w:t xml:space="preserve"> informieren. </w:t>
      </w:r>
    </w:p>
    <w:p w14:paraId="78AC3CC7" w14:textId="77777777" w:rsidR="00EB471C" w:rsidRPr="00C60879" w:rsidRDefault="00EB471C" w:rsidP="00C60879">
      <w:pPr>
        <w:pStyle w:val="Listenabsatz"/>
        <w:spacing w:line="360" w:lineRule="auto"/>
        <w:jc w:val="both"/>
        <w:rPr>
          <w:rStyle w:val="Hyperlink"/>
          <w:color w:val="auto"/>
          <w:u w:val="none"/>
        </w:rPr>
      </w:pPr>
    </w:p>
    <w:p w14:paraId="0D67B784" w14:textId="6569ACC4" w:rsidR="00E009AB" w:rsidRDefault="00E009AB" w:rsidP="00C60879">
      <w:pPr>
        <w:spacing w:line="360" w:lineRule="auto"/>
        <w:jc w:val="both"/>
        <w:rPr>
          <w:rFonts w:cs="Arial"/>
          <w:i/>
          <w:iCs/>
          <w:color w:val="000000" w:themeColor="text1"/>
          <w:sz w:val="18"/>
          <w:szCs w:val="18"/>
        </w:rPr>
      </w:pPr>
      <w:r w:rsidRPr="00C60879">
        <w:rPr>
          <w:rFonts w:cs="Arial"/>
          <w:i/>
          <w:iCs/>
          <w:color w:val="000000" w:themeColor="text1"/>
          <w:sz w:val="18"/>
          <w:szCs w:val="18"/>
        </w:rPr>
        <w:t>Zeichen mit Leerzeichen:</w:t>
      </w:r>
      <w:r w:rsidR="001B5BA8" w:rsidRPr="00C60879">
        <w:rPr>
          <w:rFonts w:cs="Arial"/>
          <w:i/>
          <w:iCs/>
          <w:color w:val="000000" w:themeColor="text1"/>
          <w:sz w:val="18"/>
          <w:szCs w:val="18"/>
        </w:rPr>
        <w:t xml:space="preserve"> </w:t>
      </w:r>
      <w:r w:rsidR="00C60879">
        <w:rPr>
          <w:rFonts w:cs="Arial"/>
          <w:i/>
          <w:iCs/>
          <w:color w:val="000000" w:themeColor="text1"/>
          <w:sz w:val="18"/>
          <w:szCs w:val="18"/>
        </w:rPr>
        <w:t>4</w:t>
      </w:r>
      <w:r w:rsidR="009E5329">
        <w:rPr>
          <w:rFonts w:cs="Arial"/>
          <w:i/>
          <w:iCs/>
          <w:color w:val="000000" w:themeColor="text1"/>
          <w:sz w:val="18"/>
          <w:szCs w:val="18"/>
        </w:rPr>
        <w:t>.686</w:t>
      </w:r>
    </w:p>
    <w:p w14:paraId="3A4FF657" w14:textId="28AA36CE" w:rsidR="003562D0" w:rsidRDefault="003562D0" w:rsidP="00C60879">
      <w:pPr>
        <w:spacing w:line="360" w:lineRule="auto"/>
        <w:jc w:val="both"/>
        <w:rPr>
          <w:rFonts w:cs="Arial"/>
          <w:i/>
          <w:iCs/>
          <w:color w:val="000000" w:themeColor="text1"/>
          <w:sz w:val="18"/>
          <w:szCs w:val="18"/>
        </w:rPr>
      </w:pPr>
    </w:p>
    <w:p w14:paraId="25055674" w14:textId="58D25CE8" w:rsidR="003562D0" w:rsidRDefault="003562D0" w:rsidP="00C60879">
      <w:pPr>
        <w:spacing w:line="360" w:lineRule="auto"/>
        <w:jc w:val="both"/>
        <w:rPr>
          <w:rFonts w:cs="Arial"/>
          <w:i/>
          <w:iCs/>
          <w:color w:val="000000" w:themeColor="text1"/>
          <w:sz w:val="18"/>
          <w:szCs w:val="18"/>
        </w:rPr>
      </w:pPr>
    </w:p>
    <w:p w14:paraId="19431609" w14:textId="3DB1245F" w:rsidR="003562D0" w:rsidRDefault="003562D0" w:rsidP="00C60879">
      <w:pPr>
        <w:spacing w:line="360" w:lineRule="auto"/>
        <w:jc w:val="both"/>
        <w:rPr>
          <w:rFonts w:cs="Arial"/>
          <w:i/>
          <w:iCs/>
          <w:color w:val="000000" w:themeColor="text1"/>
          <w:sz w:val="18"/>
          <w:szCs w:val="18"/>
        </w:rPr>
      </w:pPr>
    </w:p>
    <w:p w14:paraId="4FCD26D4" w14:textId="0C577673" w:rsidR="003562D0" w:rsidRDefault="003562D0" w:rsidP="00C60879">
      <w:pPr>
        <w:spacing w:line="360" w:lineRule="auto"/>
        <w:jc w:val="both"/>
        <w:rPr>
          <w:rFonts w:cs="Arial"/>
          <w:i/>
          <w:iCs/>
          <w:color w:val="000000" w:themeColor="text1"/>
          <w:sz w:val="18"/>
          <w:szCs w:val="18"/>
        </w:rPr>
      </w:pPr>
    </w:p>
    <w:p w14:paraId="1267CEAE" w14:textId="3370A5D4" w:rsidR="003562D0" w:rsidRDefault="003562D0" w:rsidP="00C60879">
      <w:pPr>
        <w:spacing w:line="360" w:lineRule="auto"/>
        <w:jc w:val="both"/>
        <w:rPr>
          <w:rFonts w:cs="Arial"/>
          <w:i/>
          <w:iCs/>
          <w:color w:val="000000" w:themeColor="text1"/>
          <w:sz w:val="18"/>
          <w:szCs w:val="18"/>
        </w:rPr>
      </w:pPr>
    </w:p>
    <w:p w14:paraId="135EB2BA" w14:textId="77777777" w:rsidR="002736C9" w:rsidRPr="00C646DF" w:rsidRDefault="002736C9" w:rsidP="00C60879">
      <w:pPr>
        <w:jc w:val="both"/>
        <w:rPr>
          <w:color w:val="000000" w:themeColor="text1"/>
          <w:sz w:val="20"/>
          <w:szCs w:val="22"/>
        </w:rPr>
      </w:pPr>
    </w:p>
    <w:sectPr w:rsidR="002736C9" w:rsidRPr="00C646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ED72" w14:textId="77777777" w:rsidR="0029023D" w:rsidRDefault="0029023D">
      <w:r>
        <w:separator/>
      </w:r>
    </w:p>
  </w:endnote>
  <w:endnote w:type="continuationSeparator" w:id="0">
    <w:p w14:paraId="282F416E" w14:textId="77777777" w:rsidR="0029023D" w:rsidRDefault="0029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DCA5" w14:textId="77777777" w:rsidR="00970BAA" w:rsidRDefault="00970B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2EDA" w14:textId="77777777" w:rsidR="00E009AB" w:rsidRDefault="00E009AB">
    <w:pPr>
      <w:pStyle w:val="Fuzeile"/>
      <w:rPr>
        <w:rFonts w:cs="Arial"/>
        <w:b/>
        <w:bCs/>
        <w:szCs w:val="22"/>
        <w:u w:val="single"/>
      </w:rPr>
    </w:pPr>
  </w:p>
  <w:p w14:paraId="2DFF2C45" w14:textId="39174D84" w:rsidR="00F8241A" w:rsidRPr="00E009AB" w:rsidRDefault="00F8241A" w:rsidP="009541EE">
    <w:pPr>
      <w:pStyle w:val="Fuzeile"/>
      <w:ind w:left="4536" w:hanging="4536"/>
      <w:jc w:val="both"/>
      <w:rPr>
        <w:rFonts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009AB" w:rsidRPr="00E009AB" w14:paraId="6066F717" w14:textId="77777777" w:rsidTr="00AB4CF9">
      <w:tc>
        <w:tcPr>
          <w:tcW w:w="3020" w:type="dxa"/>
        </w:tcPr>
        <w:p w14:paraId="48FBE4D0" w14:textId="77777777" w:rsidR="00E009AB" w:rsidRPr="00E009AB" w:rsidRDefault="00E009AB" w:rsidP="00E009AB">
          <w:pPr>
            <w:pStyle w:val="Fuzeile"/>
            <w:rPr>
              <w:rFonts w:cs="Arial"/>
              <w:b/>
              <w:bCs/>
              <w:sz w:val="18"/>
              <w:szCs w:val="18"/>
            </w:rPr>
          </w:pPr>
          <w:r w:rsidRPr="00E009AB">
            <w:rPr>
              <w:rFonts w:cs="Arial"/>
              <w:b/>
              <w:bCs/>
              <w:sz w:val="18"/>
              <w:szCs w:val="18"/>
            </w:rPr>
            <w:t>Bike Region Hunsrück-Nahe</w:t>
          </w:r>
        </w:p>
        <w:p w14:paraId="0285E04D" w14:textId="77777777" w:rsidR="00E009AB" w:rsidRPr="00E009AB" w:rsidRDefault="00E009AB" w:rsidP="00E009AB">
          <w:pPr>
            <w:pStyle w:val="Fuzeile"/>
            <w:rPr>
              <w:rFonts w:cs="Arial"/>
              <w:sz w:val="18"/>
              <w:szCs w:val="18"/>
            </w:rPr>
          </w:pPr>
          <w:r w:rsidRPr="00E009AB">
            <w:rPr>
              <w:rFonts w:cs="Arial"/>
              <w:sz w:val="18"/>
              <w:szCs w:val="18"/>
            </w:rPr>
            <w:t xml:space="preserve">Katharina Martini </w:t>
          </w:r>
        </w:p>
        <w:p w14:paraId="64FA8A31" w14:textId="77777777" w:rsidR="00E009AB" w:rsidRPr="00E009AB" w:rsidRDefault="00E009AB" w:rsidP="00E009AB">
          <w:pPr>
            <w:pStyle w:val="Fuzeile"/>
            <w:rPr>
              <w:rFonts w:cs="Arial"/>
              <w:sz w:val="18"/>
              <w:szCs w:val="18"/>
            </w:rPr>
          </w:pPr>
          <w:r w:rsidRPr="00E009AB">
            <w:rPr>
              <w:rFonts w:cs="Arial"/>
              <w:sz w:val="18"/>
              <w:szCs w:val="18"/>
            </w:rPr>
            <w:t>(Projektmanagerin)</w:t>
          </w:r>
        </w:p>
        <w:p w14:paraId="7A9457AF" w14:textId="77777777" w:rsidR="00E009AB" w:rsidRPr="00E009AB" w:rsidRDefault="00E009AB" w:rsidP="00E009AB">
          <w:pPr>
            <w:pStyle w:val="Fuzeile"/>
            <w:rPr>
              <w:rFonts w:cs="Arial"/>
              <w:sz w:val="18"/>
              <w:szCs w:val="18"/>
            </w:rPr>
          </w:pPr>
          <w:r w:rsidRPr="00E009AB">
            <w:rPr>
              <w:rFonts w:cs="Arial"/>
              <w:sz w:val="18"/>
              <w:szCs w:val="18"/>
            </w:rPr>
            <w:t>k.martini@hunsruecktouristik.de</w:t>
          </w:r>
        </w:p>
        <w:p w14:paraId="27F4DC45" w14:textId="77777777" w:rsidR="00E009AB" w:rsidRPr="00E009AB" w:rsidRDefault="00E009AB" w:rsidP="00E009AB">
          <w:pPr>
            <w:pStyle w:val="Fuzeile"/>
            <w:rPr>
              <w:rFonts w:cs="Arial"/>
              <w:sz w:val="18"/>
              <w:szCs w:val="18"/>
            </w:rPr>
          </w:pPr>
          <w:r w:rsidRPr="00E009AB">
            <w:rPr>
              <w:rFonts w:cs="Arial"/>
              <w:sz w:val="18"/>
              <w:szCs w:val="18"/>
            </w:rPr>
            <w:t>06543 – 50 77 05</w:t>
          </w:r>
        </w:p>
        <w:p w14:paraId="77B31B1B" w14:textId="77777777" w:rsidR="00E009AB" w:rsidRPr="00E009AB" w:rsidRDefault="00E009AB" w:rsidP="00E009AB">
          <w:pPr>
            <w:pStyle w:val="Fuzeile"/>
            <w:rPr>
              <w:rFonts w:cs="Arial"/>
              <w:sz w:val="18"/>
              <w:szCs w:val="18"/>
            </w:rPr>
          </w:pPr>
        </w:p>
      </w:tc>
      <w:tc>
        <w:tcPr>
          <w:tcW w:w="3021" w:type="dxa"/>
        </w:tcPr>
        <w:p w14:paraId="2D23C50F" w14:textId="77777777" w:rsidR="00E009AB" w:rsidRPr="00E009AB" w:rsidRDefault="00E009AB" w:rsidP="00E009AB">
          <w:pPr>
            <w:pStyle w:val="Fuzeile"/>
            <w:rPr>
              <w:rFonts w:cs="Arial"/>
              <w:b/>
              <w:bCs/>
              <w:sz w:val="18"/>
              <w:szCs w:val="18"/>
            </w:rPr>
          </w:pPr>
          <w:r w:rsidRPr="00E009AB">
            <w:rPr>
              <w:rFonts w:cs="Arial"/>
              <w:b/>
              <w:bCs/>
              <w:sz w:val="18"/>
              <w:szCs w:val="18"/>
            </w:rPr>
            <w:t>Hunsrück Touristik GmbH</w:t>
          </w:r>
        </w:p>
        <w:p w14:paraId="504B99CE" w14:textId="77777777" w:rsidR="00E009AB" w:rsidRPr="00E009AB" w:rsidRDefault="00E009AB" w:rsidP="00E009AB">
          <w:pPr>
            <w:pStyle w:val="Fuzeile"/>
            <w:rPr>
              <w:rFonts w:cs="Arial"/>
              <w:sz w:val="18"/>
              <w:szCs w:val="18"/>
            </w:rPr>
          </w:pPr>
          <w:r w:rsidRPr="00E009AB">
            <w:rPr>
              <w:rFonts w:cs="Arial"/>
              <w:sz w:val="18"/>
              <w:szCs w:val="18"/>
            </w:rPr>
            <w:t>Jörn Winkhaus</w:t>
          </w:r>
        </w:p>
        <w:p w14:paraId="7F584701" w14:textId="77777777" w:rsidR="00E009AB" w:rsidRPr="00E009AB" w:rsidRDefault="00E009AB" w:rsidP="00E009AB">
          <w:pPr>
            <w:pStyle w:val="Fuzeile"/>
            <w:rPr>
              <w:rFonts w:cs="Arial"/>
              <w:sz w:val="18"/>
              <w:szCs w:val="18"/>
            </w:rPr>
          </w:pPr>
          <w:r w:rsidRPr="00E009AB">
            <w:rPr>
              <w:rFonts w:cs="Arial"/>
              <w:sz w:val="18"/>
              <w:szCs w:val="18"/>
            </w:rPr>
            <w:t>(Geschäftsführer)</w:t>
          </w:r>
        </w:p>
        <w:p w14:paraId="78A8E307" w14:textId="77777777" w:rsidR="00E009AB" w:rsidRPr="00E009AB" w:rsidRDefault="00E009AB" w:rsidP="00E009AB">
          <w:pPr>
            <w:pStyle w:val="Fuzeile"/>
            <w:rPr>
              <w:rFonts w:cs="Arial"/>
              <w:sz w:val="18"/>
              <w:szCs w:val="18"/>
            </w:rPr>
          </w:pPr>
          <w:r w:rsidRPr="00E009AB">
            <w:rPr>
              <w:rFonts w:cs="Arial"/>
              <w:sz w:val="18"/>
              <w:szCs w:val="18"/>
            </w:rPr>
            <w:t>j.winkhaus@hunsruecktouristik.de</w:t>
          </w:r>
        </w:p>
        <w:p w14:paraId="021A7284" w14:textId="77777777" w:rsidR="00E009AB" w:rsidRPr="00E009AB" w:rsidRDefault="00E009AB" w:rsidP="00E009AB">
          <w:pPr>
            <w:pStyle w:val="Fuzeile"/>
            <w:rPr>
              <w:rFonts w:cs="Arial"/>
              <w:sz w:val="18"/>
              <w:szCs w:val="18"/>
            </w:rPr>
          </w:pPr>
          <w:r w:rsidRPr="00E009AB">
            <w:rPr>
              <w:rFonts w:cs="Arial"/>
              <w:sz w:val="18"/>
              <w:szCs w:val="18"/>
            </w:rPr>
            <w:t>06543 – 50 77 00</w:t>
          </w:r>
        </w:p>
        <w:p w14:paraId="4BA7E5E1" w14:textId="77777777" w:rsidR="00E009AB" w:rsidRPr="00E009AB" w:rsidRDefault="00E009AB" w:rsidP="00E009AB">
          <w:pPr>
            <w:pStyle w:val="Fuzeile"/>
            <w:rPr>
              <w:rFonts w:cs="Arial"/>
              <w:sz w:val="18"/>
              <w:szCs w:val="18"/>
            </w:rPr>
          </w:pPr>
        </w:p>
        <w:p w14:paraId="032ABDDD" w14:textId="77777777" w:rsidR="00E009AB" w:rsidRPr="00E009AB" w:rsidRDefault="00E009AB" w:rsidP="00E009AB">
          <w:pPr>
            <w:pStyle w:val="Fuzeile"/>
            <w:rPr>
              <w:rFonts w:cs="Arial"/>
              <w:sz w:val="18"/>
              <w:szCs w:val="18"/>
            </w:rPr>
          </w:pPr>
        </w:p>
      </w:tc>
      <w:tc>
        <w:tcPr>
          <w:tcW w:w="3021" w:type="dxa"/>
        </w:tcPr>
        <w:p w14:paraId="19C27897" w14:textId="77777777" w:rsidR="00E009AB" w:rsidRPr="00E009AB" w:rsidRDefault="00E009AB" w:rsidP="00E009AB">
          <w:pPr>
            <w:pStyle w:val="Fuzeile"/>
            <w:rPr>
              <w:rFonts w:cs="Arial"/>
              <w:b/>
              <w:bCs/>
              <w:sz w:val="18"/>
              <w:szCs w:val="18"/>
            </w:rPr>
          </w:pPr>
          <w:r w:rsidRPr="00E009AB">
            <w:rPr>
              <w:rFonts w:cs="Arial"/>
              <w:b/>
              <w:bCs/>
              <w:sz w:val="18"/>
              <w:szCs w:val="18"/>
            </w:rPr>
            <w:t>Naheland Touristik GmbH</w:t>
          </w:r>
        </w:p>
        <w:p w14:paraId="54990043" w14:textId="77777777" w:rsidR="00E009AB" w:rsidRPr="00E009AB" w:rsidRDefault="00E009AB" w:rsidP="00E009AB">
          <w:pPr>
            <w:pStyle w:val="Fuzeile"/>
            <w:rPr>
              <w:rFonts w:cs="Arial"/>
              <w:sz w:val="18"/>
              <w:szCs w:val="18"/>
            </w:rPr>
          </w:pPr>
          <w:r w:rsidRPr="00E009AB">
            <w:rPr>
              <w:rFonts w:cs="Arial"/>
              <w:sz w:val="18"/>
              <w:szCs w:val="18"/>
            </w:rPr>
            <w:t xml:space="preserve">Katja Hilt </w:t>
          </w:r>
        </w:p>
        <w:p w14:paraId="0CABFF28" w14:textId="77777777" w:rsidR="00E009AB" w:rsidRPr="00E009AB" w:rsidRDefault="00E009AB" w:rsidP="00E009AB">
          <w:pPr>
            <w:pStyle w:val="Fuzeile"/>
            <w:rPr>
              <w:rFonts w:cs="Arial"/>
              <w:sz w:val="18"/>
              <w:szCs w:val="18"/>
            </w:rPr>
          </w:pPr>
          <w:r w:rsidRPr="00E009AB">
            <w:rPr>
              <w:rFonts w:cs="Arial"/>
              <w:sz w:val="18"/>
              <w:szCs w:val="18"/>
            </w:rPr>
            <w:t>(Geschäftsführerin)</w:t>
          </w:r>
        </w:p>
        <w:p w14:paraId="3D685BD3" w14:textId="77777777" w:rsidR="00E009AB" w:rsidRPr="00E009AB" w:rsidRDefault="00E009AB" w:rsidP="00E009AB">
          <w:pPr>
            <w:pStyle w:val="Fuzeile"/>
            <w:rPr>
              <w:rFonts w:cs="Arial"/>
              <w:sz w:val="18"/>
              <w:szCs w:val="18"/>
            </w:rPr>
          </w:pPr>
          <w:r w:rsidRPr="00E009AB">
            <w:rPr>
              <w:rFonts w:cs="Arial"/>
              <w:sz w:val="18"/>
              <w:szCs w:val="18"/>
            </w:rPr>
            <w:t>katja.hilt@naheland.net</w:t>
          </w:r>
        </w:p>
        <w:p w14:paraId="679793A1" w14:textId="77777777" w:rsidR="00E009AB" w:rsidRPr="00E009AB" w:rsidRDefault="00E009AB" w:rsidP="00E009AB">
          <w:pPr>
            <w:pStyle w:val="Fuzeile"/>
            <w:rPr>
              <w:rStyle w:val="textta"/>
              <w:rFonts w:cs="Arial"/>
              <w:sz w:val="18"/>
              <w:szCs w:val="18"/>
            </w:rPr>
          </w:pPr>
          <w:r w:rsidRPr="00E009AB">
            <w:rPr>
              <w:rStyle w:val="textta"/>
              <w:rFonts w:cs="Arial"/>
              <w:sz w:val="18"/>
              <w:szCs w:val="18"/>
            </w:rPr>
            <w:t>06752 137616</w:t>
          </w:r>
        </w:p>
        <w:p w14:paraId="3D07697F" w14:textId="77777777" w:rsidR="00E009AB" w:rsidRPr="00E009AB" w:rsidRDefault="00E009AB" w:rsidP="00E009AB">
          <w:pPr>
            <w:pStyle w:val="Fuzeile"/>
            <w:rPr>
              <w:rFonts w:cs="Arial"/>
              <w:sz w:val="18"/>
              <w:szCs w:val="18"/>
            </w:rPr>
          </w:pPr>
        </w:p>
      </w:tc>
    </w:tr>
  </w:tbl>
  <w:p w14:paraId="4E05A0F0" w14:textId="77777777" w:rsidR="00E009AB" w:rsidRPr="00E009AB" w:rsidRDefault="00E009AB" w:rsidP="009541EE">
    <w:pPr>
      <w:pStyle w:val="Fuzeile"/>
      <w:ind w:left="4536" w:hanging="4536"/>
      <w:jc w:val="both"/>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B43" w14:textId="77777777" w:rsidR="00970BAA" w:rsidRDefault="00970B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2E1A" w14:textId="77777777" w:rsidR="0029023D" w:rsidRDefault="0029023D">
      <w:r>
        <w:separator/>
      </w:r>
    </w:p>
  </w:footnote>
  <w:footnote w:type="continuationSeparator" w:id="0">
    <w:p w14:paraId="3D1946A6" w14:textId="77777777" w:rsidR="0029023D" w:rsidRDefault="0029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616" w14:textId="77777777" w:rsidR="00970BAA" w:rsidRDefault="00970B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FCA" w14:textId="0C040DEF" w:rsidR="00E009AB" w:rsidRDefault="00752089" w:rsidP="00E009AB">
    <w:pPr>
      <w:pStyle w:val="berschrift2"/>
      <w:tabs>
        <w:tab w:val="left" w:pos="5565"/>
        <w:tab w:val="right" w:pos="9072"/>
      </w:tabs>
      <w:rPr>
        <w:b/>
        <w:bCs/>
        <w:sz w:val="56"/>
      </w:rPr>
    </w:pPr>
    <w:r>
      <w:rPr>
        <w:noProof/>
      </w:rPr>
      <w:drawing>
        <wp:anchor distT="0" distB="0" distL="114300" distR="114300" simplePos="0" relativeHeight="251660288" behindDoc="1" locked="0" layoutInCell="1" allowOverlap="1" wp14:anchorId="2D6BF0CA" wp14:editId="414F9684">
          <wp:simplePos x="0" y="0"/>
          <wp:positionH relativeFrom="column">
            <wp:posOffset>2100580</wp:posOffset>
          </wp:positionH>
          <wp:positionV relativeFrom="paragraph">
            <wp:posOffset>0</wp:posOffset>
          </wp:positionV>
          <wp:extent cx="1357630" cy="563245"/>
          <wp:effectExtent l="0" t="0" r="0" b="8255"/>
          <wp:wrapTight wrapText="bothSides">
            <wp:wrapPolygon edited="0">
              <wp:start x="0" y="0"/>
              <wp:lineTo x="0" y="21186"/>
              <wp:lineTo x="21216" y="21186"/>
              <wp:lineTo x="21216"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7630" cy="563245"/>
                  </a:xfrm>
                  <a:prstGeom prst="rect">
                    <a:avLst/>
                  </a:prstGeom>
                </pic:spPr>
              </pic:pic>
            </a:graphicData>
          </a:graphic>
          <wp14:sizeRelH relativeFrom="page">
            <wp14:pctWidth>0</wp14:pctWidth>
          </wp14:sizeRelH>
          <wp14:sizeRelV relativeFrom="page">
            <wp14:pctHeight>0</wp14:pctHeight>
          </wp14:sizeRelV>
        </wp:anchor>
      </w:drawing>
    </w:r>
    <w:r w:rsidR="00133106">
      <w:rPr>
        <w:noProof/>
      </w:rPr>
      <w:drawing>
        <wp:anchor distT="0" distB="0" distL="114300" distR="114300" simplePos="0" relativeHeight="251658240" behindDoc="0" locked="0" layoutInCell="1" allowOverlap="1" wp14:anchorId="39FF6024" wp14:editId="31CD658B">
          <wp:simplePos x="0" y="0"/>
          <wp:positionH relativeFrom="margin">
            <wp:posOffset>953770</wp:posOffset>
          </wp:positionH>
          <wp:positionV relativeFrom="margin">
            <wp:posOffset>-1883410</wp:posOffset>
          </wp:positionV>
          <wp:extent cx="1216025" cy="714375"/>
          <wp:effectExtent l="0" t="0" r="3175" b="9525"/>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216025" cy="714375"/>
                  </a:xfrm>
                  <a:prstGeom prst="rect">
                    <a:avLst/>
                  </a:prstGeom>
                </pic:spPr>
              </pic:pic>
            </a:graphicData>
          </a:graphic>
        </wp:anchor>
      </w:drawing>
    </w:r>
    <w:r w:rsidR="00133106">
      <w:rPr>
        <w:b/>
        <w:bCs/>
        <w:noProof/>
        <w:sz w:val="52"/>
        <w:szCs w:val="22"/>
      </w:rPr>
      <w:drawing>
        <wp:anchor distT="0" distB="0" distL="114300" distR="114300" simplePos="0" relativeHeight="251659264" behindDoc="0" locked="0" layoutInCell="1" allowOverlap="1" wp14:anchorId="48DF708F" wp14:editId="2AB846E1">
          <wp:simplePos x="0" y="0"/>
          <wp:positionH relativeFrom="margin">
            <wp:posOffset>5080</wp:posOffset>
          </wp:positionH>
          <wp:positionV relativeFrom="margin">
            <wp:posOffset>-2161540</wp:posOffset>
          </wp:positionV>
          <wp:extent cx="952500" cy="9937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9AB">
      <w:rPr>
        <w:b/>
        <w:bCs/>
        <w:sz w:val="56"/>
      </w:rPr>
      <w:tab/>
      <w:t xml:space="preserve"> </w:t>
    </w:r>
  </w:p>
  <w:p w14:paraId="00A0A462" w14:textId="41C3B503" w:rsidR="00133106" w:rsidRDefault="00133106">
    <w:pPr>
      <w:pStyle w:val="berschrift2"/>
      <w:rPr>
        <w:b/>
        <w:bCs/>
        <w:sz w:val="52"/>
        <w:szCs w:val="22"/>
      </w:rPr>
    </w:pPr>
  </w:p>
  <w:p w14:paraId="00CD2884" w14:textId="26C9709F" w:rsidR="00482E23" w:rsidRPr="00482E23" w:rsidRDefault="00F8241A">
    <w:pPr>
      <w:pStyle w:val="berschrift2"/>
      <w:rPr>
        <w:b/>
        <w:bCs/>
        <w:sz w:val="56"/>
      </w:rPr>
    </w:pPr>
    <w:r w:rsidRPr="00482E23">
      <w:rPr>
        <w:b/>
        <w:bCs/>
        <w:sz w:val="52"/>
        <w:szCs w:val="22"/>
      </w:rPr>
      <w:t>P</w:t>
    </w:r>
    <w:r w:rsidR="00482E23" w:rsidRPr="00482E23">
      <w:rPr>
        <w:b/>
        <w:bCs/>
        <w:sz w:val="52"/>
        <w:szCs w:val="22"/>
      </w:rPr>
      <w:t>RESSEMITTEILUNG</w:t>
    </w:r>
  </w:p>
  <w:p w14:paraId="591BA760" w14:textId="3B0FBA4B" w:rsidR="00133106" w:rsidRPr="00133106" w:rsidRDefault="00482E23" w:rsidP="00133106">
    <w:pPr>
      <w:pStyle w:val="berschrift2"/>
      <w:rPr>
        <w:b/>
        <w:bCs/>
        <w:szCs w:val="10"/>
      </w:rPr>
    </w:pPr>
    <w:r w:rsidRPr="00482E23">
      <w:rPr>
        <w:b/>
        <w:bCs/>
        <w:szCs w:val="10"/>
      </w:rPr>
      <w:t>BIKE-REGION HUNSRÜCK-NAHE</w:t>
    </w:r>
  </w:p>
  <w:p w14:paraId="24EE079A" w14:textId="6351D6EE" w:rsidR="00F8241A" w:rsidRDefault="00970BAA">
    <w:pPr>
      <w:pBdr>
        <w:bottom w:val="single" w:sz="12" w:space="1" w:color="auto"/>
      </w:pBdr>
      <w:rPr>
        <w:rFonts w:cs="Arial"/>
        <w:bCs/>
        <w:sz w:val="20"/>
        <w:szCs w:val="20"/>
      </w:rPr>
    </w:pPr>
    <w:r>
      <w:rPr>
        <w:rFonts w:cs="Arial"/>
        <w:bCs/>
        <w:sz w:val="20"/>
        <w:szCs w:val="20"/>
      </w:rPr>
      <w:t>22.02</w:t>
    </w:r>
    <w:r w:rsidR="00A76695">
      <w:rPr>
        <w:rFonts w:cs="Arial"/>
        <w:bCs/>
        <w:sz w:val="20"/>
        <w:szCs w:val="20"/>
      </w:rPr>
      <w:t>.2023</w:t>
    </w:r>
  </w:p>
  <w:p w14:paraId="48CC86F3" w14:textId="67872DA2" w:rsidR="00133106" w:rsidRDefault="00133106">
    <w:pPr>
      <w:pBdr>
        <w:bottom w:val="single" w:sz="12" w:space="1" w:color="auto"/>
      </w:pBdr>
      <w:rPr>
        <w:rFonts w:cs="Arial"/>
        <w:bCs/>
        <w:sz w:val="24"/>
      </w:rPr>
    </w:pPr>
  </w:p>
  <w:p w14:paraId="67B9E290" w14:textId="7FCFDFB5" w:rsidR="00F8241A" w:rsidRDefault="00F82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B76" w14:textId="77777777" w:rsidR="00970BAA" w:rsidRDefault="00970B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948"/>
    <w:multiLevelType w:val="hybridMultilevel"/>
    <w:tmpl w:val="52FC17C4"/>
    <w:lvl w:ilvl="0" w:tplc="3306F840">
      <w:numFmt w:val="bullet"/>
      <w:lvlText w:val=""/>
      <w:lvlJc w:val="left"/>
      <w:pPr>
        <w:ind w:left="720" w:hanging="360"/>
      </w:pPr>
      <w:rPr>
        <w:rFonts w:ascii="Symbol" w:eastAsia="Times New Roman" w:hAnsi="Symbo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904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10DE5"/>
    <w:rsid w:val="0003470F"/>
    <w:rsid w:val="000361F5"/>
    <w:rsid w:val="000604D9"/>
    <w:rsid w:val="00060716"/>
    <w:rsid w:val="00064606"/>
    <w:rsid w:val="000664D3"/>
    <w:rsid w:val="000E0831"/>
    <w:rsid w:val="000E2FD0"/>
    <w:rsid w:val="00103848"/>
    <w:rsid w:val="00131129"/>
    <w:rsid w:val="00133106"/>
    <w:rsid w:val="00141C50"/>
    <w:rsid w:val="001653CB"/>
    <w:rsid w:val="00181797"/>
    <w:rsid w:val="001B2B69"/>
    <w:rsid w:val="001B5BA8"/>
    <w:rsid w:val="001F5FBA"/>
    <w:rsid w:val="00243892"/>
    <w:rsid w:val="002736C9"/>
    <w:rsid w:val="0029023D"/>
    <w:rsid w:val="00293C0B"/>
    <w:rsid w:val="002A490F"/>
    <w:rsid w:val="002C626F"/>
    <w:rsid w:val="00320BCA"/>
    <w:rsid w:val="003562D0"/>
    <w:rsid w:val="003B1D9D"/>
    <w:rsid w:val="003B578B"/>
    <w:rsid w:val="003D3F54"/>
    <w:rsid w:val="003F6F87"/>
    <w:rsid w:val="0040348E"/>
    <w:rsid w:val="00452278"/>
    <w:rsid w:val="0046229A"/>
    <w:rsid w:val="00482E23"/>
    <w:rsid w:val="004B10BA"/>
    <w:rsid w:val="004B3CB6"/>
    <w:rsid w:val="004C2284"/>
    <w:rsid w:val="004C7B37"/>
    <w:rsid w:val="004E456C"/>
    <w:rsid w:val="004F2465"/>
    <w:rsid w:val="00522D23"/>
    <w:rsid w:val="00535C6A"/>
    <w:rsid w:val="005B3847"/>
    <w:rsid w:val="005D2464"/>
    <w:rsid w:val="005E0959"/>
    <w:rsid w:val="005F3082"/>
    <w:rsid w:val="00631356"/>
    <w:rsid w:val="00654C12"/>
    <w:rsid w:val="00657466"/>
    <w:rsid w:val="0066227F"/>
    <w:rsid w:val="00665C44"/>
    <w:rsid w:val="006A6C94"/>
    <w:rsid w:val="006C0518"/>
    <w:rsid w:val="00700675"/>
    <w:rsid w:val="0070448C"/>
    <w:rsid w:val="00752089"/>
    <w:rsid w:val="0076351C"/>
    <w:rsid w:val="007A1403"/>
    <w:rsid w:val="007C57EA"/>
    <w:rsid w:val="007D78BB"/>
    <w:rsid w:val="00865002"/>
    <w:rsid w:val="00875E7D"/>
    <w:rsid w:val="00887F9A"/>
    <w:rsid w:val="008905B9"/>
    <w:rsid w:val="008B6671"/>
    <w:rsid w:val="008C1ADF"/>
    <w:rsid w:val="00915F45"/>
    <w:rsid w:val="009202CC"/>
    <w:rsid w:val="00946F88"/>
    <w:rsid w:val="009541EE"/>
    <w:rsid w:val="00964CCF"/>
    <w:rsid w:val="0096622E"/>
    <w:rsid w:val="00970BAA"/>
    <w:rsid w:val="009A2BA0"/>
    <w:rsid w:val="009E5329"/>
    <w:rsid w:val="009F0170"/>
    <w:rsid w:val="00A16DB1"/>
    <w:rsid w:val="00A2585F"/>
    <w:rsid w:val="00A76695"/>
    <w:rsid w:val="00A90D00"/>
    <w:rsid w:val="00AA2AB1"/>
    <w:rsid w:val="00AC566B"/>
    <w:rsid w:val="00AD6455"/>
    <w:rsid w:val="00B11589"/>
    <w:rsid w:val="00B31A5B"/>
    <w:rsid w:val="00B61D98"/>
    <w:rsid w:val="00B97CF6"/>
    <w:rsid w:val="00BC1F27"/>
    <w:rsid w:val="00BD46BE"/>
    <w:rsid w:val="00BF0715"/>
    <w:rsid w:val="00BF4792"/>
    <w:rsid w:val="00C12920"/>
    <w:rsid w:val="00C12E3E"/>
    <w:rsid w:val="00C30464"/>
    <w:rsid w:val="00C60879"/>
    <w:rsid w:val="00C646DF"/>
    <w:rsid w:val="00C64FFF"/>
    <w:rsid w:val="00CA76AC"/>
    <w:rsid w:val="00CB48CC"/>
    <w:rsid w:val="00CF50E3"/>
    <w:rsid w:val="00CF5BFE"/>
    <w:rsid w:val="00D07E81"/>
    <w:rsid w:val="00D23ED4"/>
    <w:rsid w:val="00D2590C"/>
    <w:rsid w:val="00D3167D"/>
    <w:rsid w:val="00D32801"/>
    <w:rsid w:val="00D56A7B"/>
    <w:rsid w:val="00D94528"/>
    <w:rsid w:val="00DA69DF"/>
    <w:rsid w:val="00DE1EC6"/>
    <w:rsid w:val="00E009AB"/>
    <w:rsid w:val="00E8710F"/>
    <w:rsid w:val="00EA05F9"/>
    <w:rsid w:val="00EB471C"/>
    <w:rsid w:val="00F40161"/>
    <w:rsid w:val="00F61EF0"/>
    <w:rsid w:val="00F743D4"/>
    <w:rsid w:val="00F76637"/>
    <w:rsid w:val="00F8241A"/>
    <w:rsid w:val="00F97E93"/>
    <w:rsid w:val="00FC0EB6"/>
    <w:rsid w:val="00FC3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BC08A"/>
  <w15:chartTrackingRefBased/>
  <w15:docId w15:val="{AF9A816F-E873-4484-B272-92F80C9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customStyle="1" w:styleId="FuzeileZchn">
    <w:name w:val="Fußzeile Zchn"/>
    <w:basedOn w:val="Absatz-Standardschriftart"/>
    <w:link w:val="Fuzeile"/>
    <w:uiPriority w:val="99"/>
    <w:rsid w:val="00E009AB"/>
    <w:rPr>
      <w:rFonts w:ascii="Arial" w:hAnsi="Arial"/>
      <w:sz w:val="22"/>
      <w:szCs w:val="24"/>
    </w:rPr>
  </w:style>
  <w:style w:type="table" w:styleId="Tabellenraster">
    <w:name w:val="Table Grid"/>
    <w:basedOn w:val="NormaleTabelle"/>
    <w:uiPriority w:val="39"/>
    <w:rsid w:val="00E00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
    <w:name w:val="textta"/>
    <w:basedOn w:val="Absatz-Standardschriftart"/>
    <w:rsid w:val="00E009AB"/>
  </w:style>
  <w:style w:type="character" w:styleId="Kommentarzeichen">
    <w:name w:val="annotation reference"/>
    <w:basedOn w:val="Absatz-Standardschriftart"/>
    <w:rsid w:val="00C30464"/>
    <w:rPr>
      <w:sz w:val="16"/>
      <w:szCs w:val="16"/>
    </w:rPr>
  </w:style>
  <w:style w:type="paragraph" w:styleId="Kommentartext">
    <w:name w:val="annotation text"/>
    <w:basedOn w:val="Standard"/>
    <w:link w:val="KommentartextZchn"/>
    <w:rsid w:val="00C30464"/>
    <w:rPr>
      <w:sz w:val="20"/>
      <w:szCs w:val="20"/>
    </w:rPr>
  </w:style>
  <w:style w:type="character" w:customStyle="1" w:styleId="KommentartextZchn">
    <w:name w:val="Kommentartext Zchn"/>
    <w:basedOn w:val="Absatz-Standardschriftart"/>
    <w:link w:val="Kommentartext"/>
    <w:rsid w:val="00C30464"/>
    <w:rPr>
      <w:rFonts w:ascii="Arial" w:hAnsi="Arial"/>
    </w:rPr>
  </w:style>
  <w:style w:type="paragraph" w:styleId="Kommentarthema">
    <w:name w:val="annotation subject"/>
    <w:basedOn w:val="Kommentartext"/>
    <w:next w:val="Kommentartext"/>
    <w:link w:val="KommentarthemaZchn"/>
    <w:rsid w:val="00C30464"/>
    <w:rPr>
      <w:b/>
      <w:bCs/>
    </w:rPr>
  </w:style>
  <w:style w:type="character" w:customStyle="1" w:styleId="KommentarthemaZchn">
    <w:name w:val="Kommentarthema Zchn"/>
    <w:basedOn w:val="KommentartextZchn"/>
    <w:link w:val="Kommentarthema"/>
    <w:rsid w:val="00C30464"/>
    <w:rPr>
      <w:rFonts w:ascii="Arial" w:hAnsi="Arial"/>
      <w:b/>
      <w:bCs/>
    </w:rPr>
  </w:style>
  <w:style w:type="character" w:styleId="NichtaufgelsteErwhnung">
    <w:name w:val="Unresolved Mention"/>
    <w:basedOn w:val="Absatz-Standardschriftart"/>
    <w:uiPriority w:val="99"/>
    <w:semiHidden/>
    <w:unhideWhenUsed/>
    <w:rsid w:val="000664D3"/>
    <w:rPr>
      <w:color w:val="605E5C"/>
      <w:shd w:val="clear" w:color="auto" w:fill="E1DFDD"/>
    </w:rPr>
  </w:style>
  <w:style w:type="paragraph" w:styleId="Listenabsatz">
    <w:name w:val="List Paragraph"/>
    <w:basedOn w:val="Standard"/>
    <w:uiPriority w:val="34"/>
    <w:qFormat/>
    <w:rsid w:val="0070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region-hunsrueck-nah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lo@br-h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2A4A-7527-4B08-A4F3-BE36E45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4330</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2023-03-02T13:14:00Z</dcterms:created>
  <dcterms:modified xsi:type="dcterms:W3CDTF">2023-03-02T13:14:00Z</dcterms:modified>
</cp:coreProperties>
</file>